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82F" w:rsidRDefault="0010082F" w:rsidP="00132B9E">
      <w:pPr>
        <w:jc w:val="center"/>
      </w:pPr>
      <w:r>
        <w:t>П</w:t>
      </w:r>
      <w:r>
        <w:t>РЕЙСКУРАНТ ЦЕН</w:t>
      </w:r>
      <w:r>
        <w:t xml:space="preserve"> </w:t>
      </w:r>
      <w:r>
        <w:t>НА РИТУАЛЬНЫЕ УСЛУГИ</w:t>
      </w:r>
    </w:p>
    <w:p w:rsidR="0010082F" w:rsidRDefault="0010082F" w:rsidP="00132B9E">
      <w:pPr>
        <w:jc w:val="center"/>
      </w:pPr>
      <w:r>
        <w:t>Барнаульского похоронного дома</w:t>
      </w:r>
    </w:p>
    <w:p w:rsidR="0010082F" w:rsidRDefault="0010082F" w:rsidP="00132B9E">
      <w:pPr>
        <w:jc w:val="center"/>
      </w:pPr>
      <w:r>
        <w:t>Услуга кремации для иногородних</w:t>
      </w:r>
    </w:p>
    <w:p w:rsidR="0010082F" w:rsidRDefault="0010082F" w:rsidP="00132B9E">
      <w:pPr>
        <w:jc w:val="center"/>
      </w:pPr>
      <w:r>
        <w:t>КРУГЛОСУТОЧНО — Тел.: +7(385-2) 53-22-11, 532-666</w:t>
      </w:r>
    </w:p>
    <w:p w:rsidR="0010082F" w:rsidRDefault="0010082F" w:rsidP="0010082F"/>
    <w:p w:rsidR="0010082F" w:rsidRDefault="0010082F" w:rsidP="0010082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0082F" w:rsidTr="00132B9E">
        <w:trPr>
          <w:jc w:val="center"/>
        </w:trPr>
        <w:tc>
          <w:tcPr>
            <w:tcW w:w="562" w:type="dxa"/>
          </w:tcPr>
          <w:p w:rsidR="0010082F" w:rsidRDefault="0010082F" w:rsidP="0010082F">
            <w:r>
              <w:t>№</w:t>
            </w:r>
          </w:p>
        </w:tc>
        <w:tc>
          <w:tcPr>
            <w:tcW w:w="4110" w:type="dxa"/>
          </w:tcPr>
          <w:p w:rsidR="0010082F" w:rsidRDefault="0010082F" w:rsidP="0010082F">
            <w:r>
              <w:t>Наименование услуги</w:t>
            </w:r>
          </w:p>
        </w:tc>
        <w:tc>
          <w:tcPr>
            <w:tcW w:w="2336" w:type="dxa"/>
          </w:tcPr>
          <w:p w:rsidR="0010082F" w:rsidRDefault="0010082F" w:rsidP="0010082F">
            <w:r>
              <w:t>Ед. изм.</w:t>
            </w:r>
          </w:p>
        </w:tc>
        <w:tc>
          <w:tcPr>
            <w:tcW w:w="2337" w:type="dxa"/>
          </w:tcPr>
          <w:p w:rsidR="0010082F" w:rsidRDefault="0010082F" w:rsidP="0010082F">
            <w:r>
              <w:t>Цена (руб.</w:t>
            </w:r>
            <w:r>
              <w:t>)</w:t>
            </w:r>
          </w:p>
        </w:tc>
      </w:tr>
      <w:tr w:rsidR="0010082F" w:rsidTr="00132B9E">
        <w:trPr>
          <w:jc w:val="center"/>
        </w:trPr>
        <w:tc>
          <w:tcPr>
            <w:tcW w:w="562" w:type="dxa"/>
          </w:tcPr>
          <w:p w:rsidR="0010082F" w:rsidRDefault="0010082F" w:rsidP="0010082F">
            <w:r>
              <w:t>1.</w:t>
            </w:r>
          </w:p>
        </w:tc>
        <w:tc>
          <w:tcPr>
            <w:tcW w:w="4110" w:type="dxa"/>
          </w:tcPr>
          <w:p w:rsidR="0010082F" w:rsidRDefault="0010082F" w:rsidP="0010082F">
            <w:r>
              <w:t>Оформление документов для кремации</w:t>
            </w:r>
          </w:p>
        </w:tc>
        <w:tc>
          <w:tcPr>
            <w:tcW w:w="2336" w:type="dxa"/>
          </w:tcPr>
          <w:p w:rsidR="0010082F" w:rsidRDefault="0010082F" w:rsidP="0010082F">
            <w:r>
              <w:t>одна услуга</w:t>
            </w:r>
          </w:p>
        </w:tc>
        <w:tc>
          <w:tcPr>
            <w:tcW w:w="2337" w:type="dxa"/>
          </w:tcPr>
          <w:p w:rsidR="0010082F" w:rsidRDefault="0010082F" w:rsidP="0010082F">
            <w:r>
              <w:t>200,00</w:t>
            </w:r>
          </w:p>
        </w:tc>
      </w:tr>
      <w:tr w:rsidR="0010082F" w:rsidTr="00132B9E">
        <w:trPr>
          <w:jc w:val="center"/>
        </w:trPr>
        <w:tc>
          <w:tcPr>
            <w:tcW w:w="562" w:type="dxa"/>
          </w:tcPr>
          <w:p w:rsidR="0010082F" w:rsidRDefault="0010082F" w:rsidP="0010082F">
            <w:r>
              <w:t>2</w:t>
            </w:r>
            <w:r w:rsidR="00F3541E">
              <w:t>.</w:t>
            </w:r>
          </w:p>
        </w:tc>
        <w:tc>
          <w:tcPr>
            <w:tcW w:w="4110" w:type="dxa"/>
          </w:tcPr>
          <w:p w:rsidR="0010082F" w:rsidRDefault="00132B9E" w:rsidP="0010082F">
            <w:r>
              <w:t>Изъятие и сохранение пробы биоматериала</w:t>
            </w:r>
            <w:r>
              <w:t xml:space="preserve"> (</w:t>
            </w:r>
            <w:r>
              <w:t>прядь волос) в урне с прахом</w:t>
            </w:r>
          </w:p>
        </w:tc>
        <w:tc>
          <w:tcPr>
            <w:tcW w:w="2336" w:type="dxa"/>
          </w:tcPr>
          <w:p w:rsidR="0010082F" w:rsidRDefault="00132B9E" w:rsidP="0010082F">
            <w:r>
              <w:t>одна услуга</w:t>
            </w:r>
          </w:p>
        </w:tc>
        <w:tc>
          <w:tcPr>
            <w:tcW w:w="2337" w:type="dxa"/>
          </w:tcPr>
          <w:p w:rsidR="0010082F" w:rsidRDefault="00132B9E" w:rsidP="0010082F">
            <w:r>
              <w:t>100,00</w:t>
            </w:r>
          </w:p>
        </w:tc>
      </w:tr>
      <w:tr w:rsidR="0010082F" w:rsidTr="00132B9E">
        <w:trPr>
          <w:jc w:val="center"/>
        </w:trPr>
        <w:tc>
          <w:tcPr>
            <w:tcW w:w="562" w:type="dxa"/>
          </w:tcPr>
          <w:p w:rsidR="0010082F" w:rsidRDefault="0010082F" w:rsidP="0010082F">
            <w:r>
              <w:t>3</w:t>
            </w:r>
            <w:r w:rsidR="00F3541E">
              <w:t>.</w:t>
            </w:r>
          </w:p>
        </w:tc>
        <w:tc>
          <w:tcPr>
            <w:tcW w:w="4110" w:type="dxa"/>
          </w:tcPr>
          <w:p w:rsidR="0010082F" w:rsidRDefault="00132B9E" w:rsidP="0010082F">
            <w:r>
              <w:t>Хранение тела в холодильном помещении</w:t>
            </w:r>
            <w:r>
              <w:t xml:space="preserve"> </w:t>
            </w:r>
            <w:r>
              <w:t>на территории крематория</w:t>
            </w:r>
          </w:p>
        </w:tc>
        <w:tc>
          <w:tcPr>
            <w:tcW w:w="2336" w:type="dxa"/>
          </w:tcPr>
          <w:p w:rsidR="0010082F" w:rsidRDefault="00132B9E" w:rsidP="0010082F">
            <w:r>
              <w:t>сутки</w:t>
            </w:r>
          </w:p>
        </w:tc>
        <w:tc>
          <w:tcPr>
            <w:tcW w:w="2337" w:type="dxa"/>
          </w:tcPr>
          <w:p w:rsidR="0010082F" w:rsidRDefault="00132B9E" w:rsidP="0010082F">
            <w:r>
              <w:t>590,00</w:t>
            </w:r>
          </w:p>
        </w:tc>
      </w:tr>
      <w:tr w:rsidR="0010082F" w:rsidTr="00132B9E">
        <w:trPr>
          <w:jc w:val="center"/>
        </w:trPr>
        <w:tc>
          <w:tcPr>
            <w:tcW w:w="562" w:type="dxa"/>
          </w:tcPr>
          <w:p w:rsidR="0010082F" w:rsidRDefault="00F3541E" w:rsidP="0010082F">
            <w:r>
              <w:t>4.</w:t>
            </w:r>
          </w:p>
        </w:tc>
        <w:tc>
          <w:tcPr>
            <w:tcW w:w="4110" w:type="dxa"/>
          </w:tcPr>
          <w:p w:rsidR="0010082F" w:rsidRDefault="00132B9E" w:rsidP="0010082F">
            <w:r>
              <w:t>Герметизация/разгерметизация урны (капсулы)</w:t>
            </w:r>
          </w:p>
        </w:tc>
        <w:tc>
          <w:tcPr>
            <w:tcW w:w="2336" w:type="dxa"/>
          </w:tcPr>
          <w:p w:rsidR="0010082F" w:rsidRDefault="00132B9E" w:rsidP="0010082F">
            <w:r>
              <w:t>одна услуга</w:t>
            </w:r>
          </w:p>
        </w:tc>
        <w:tc>
          <w:tcPr>
            <w:tcW w:w="2337" w:type="dxa"/>
          </w:tcPr>
          <w:p w:rsidR="0010082F" w:rsidRDefault="00132B9E" w:rsidP="0010082F">
            <w:r>
              <w:t>180,00</w:t>
            </w:r>
          </w:p>
        </w:tc>
      </w:tr>
      <w:tr w:rsidR="0010082F" w:rsidTr="00132B9E">
        <w:trPr>
          <w:jc w:val="center"/>
        </w:trPr>
        <w:tc>
          <w:tcPr>
            <w:tcW w:w="562" w:type="dxa"/>
          </w:tcPr>
          <w:p w:rsidR="0010082F" w:rsidRDefault="00F3541E" w:rsidP="0010082F">
            <w:r>
              <w:t>5.</w:t>
            </w:r>
          </w:p>
        </w:tc>
        <w:tc>
          <w:tcPr>
            <w:tcW w:w="4110" w:type="dxa"/>
          </w:tcPr>
          <w:p w:rsidR="0010082F" w:rsidRDefault="00132B9E" w:rsidP="0010082F">
            <w:r>
              <w:t>Кремация с последующей выдачей капсулы-урны с</w:t>
            </w:r>
            <w:r>
              <w:t xml:space="preserve"> </w:t>
            </w:r>
            <w:r>
              <w:t>прахом</w:t>
            </w:r>
          </w:p>
        </w:tc>
        <w:tc>
          <w:tcPr>
            <w:tcW w:w="2336" w:type="dxa"/>
          </w:tcPr>
          <w:p w:rsidR="0010082F" w:rsidRDefault="00132B9E" w:rsidP="0010082F">
            <w:r>
              <w:t>одна услуга</w:t>
            </w:r>
          </w:p>
        </w:tc>
        <w:tc>
          <w:tcPr>
            <w:tcW w:w="2337" w:type="dxa"/>
          </w:tcPr>
          <w:p w:rsidR="0010082F" w:rsidRDefault="00132B9E" w:rsidP="0010082F">
            <w:r>
              <w:t>8680,00</w:t>
            </w:r>
          </w:p>
        </w:tc>
      </w:tr>
      <w:tr w:rsidR="0010082F" w:rsidTr="00132B9E">
        <w:trPr>
          <w:jc w:val="center"/>
        </w:trPr>
        <w:tc>
          <w:tcPr>
            <w:tcW w:w="562" w:type="dxa"/>
          </w:tcPr>
          <w:p w:rsidR="0010082F" w:rsidRDefault="00F3541E" w:rsidP="0010082F">
            <w:r>
              <w:t>6.</w:t>
            </w:r>
          </w:p>
        </w:tc>
        <w:tc>
          <w:tcPr>
            <w:tcW w:w="4110" w:type="dxa"/>
          </w:tcPr>
          <w:p w:rsidR="0010082F" w:rsidRDefault="00132B9E" w:rsidP="0010082F">
            <w:r>
              <w:t>Табличка с нанесением гравировки, на урну с прахом</w:t>
            </w:r>
          </w:p>
        </w:tc>
        <w:tc>
          <w:tcPr>
            <w:tcW w:w="2336" w:type="dxa"/>
          </w:tcPr>
          <w:p w:rsidR="0010082F" w:rsidRDefault="00132B9E" w:rsidP="0010082F">
            <w:r>
              <w:t>одна услуга</w:t>
            </w:r>
          </w:p>
        </w:tc>
        <w:tc>
          <w:tcPr>
            <w:tcW w:w="2337" w:type="dxa"/>
          </w:tcPr>
          <w:p w:rsidR="0010082F" w:rsidRDefault="00132B9E" w:rsidP="0010082F">
            <w:r>
              <w:t>550,00</w:t>
            </w:r>
          </w:p>
        </w:tc>
      </w:tr>
      <w:tr w:rsidR="0010082F" w:rsidTr="00132B9E">
        <w:trPr>
          <w:jc w:val="center"/>
        </w:trPr>
        <w:tc>
          <w:tcPr>
            <w:tcW w:w="562" w:type="dxa"/>
          </w:tcPr>
          <w:p w:rsidR="0010082F" w:rsidRDefault="00F3541E" w:rsidP="0010082F">
            <w:r>
              <w:t>7.</w:t>
            </w:r>
          </w:p>
        </w:tc>
        <w:tc>
          <w:tcPr>
            <w:tcW w:w="4110" w:type="dxa"/>
          </w:tcPr>
          <w:p w:rsidR="0010082F" w:rsidRDefault="00132B9E" w:rsidP="0010082F">
            <w:r>
              <w:t>Сопровождение покойного в крематории</w:t>
            </w:r>
          </w:p>
        </w:tc>
        <w:tc>
          <w:tcPr>
            <w:tcW w:w="2336" w:type="dxa"/>
          </w:tcPr>
          <w:p w:rsidR="0010082F" w:rsidRDefault="00132B9E" w:rsidP="0010082F">
            <w:r>
              <w:t>одна услуга</w:t>
            </w:r>
          </w:p>
        </w:tc>
        <w:tc>
          <w:tcPr>
            <w:tcW w:w="2337" w:type="dxa"/>
          </w:tcPr>
          <w:p w:rsidR="0010082F" w:rsidRDefault="00132B9E" w:rsidP="0010082F">
            <w:r>
              <w:t>2750,00</w:t>
            </w:r>
          </w:p>
        </w:tc>
      </w:tr>
      <w:tr w:rsidR="00F3541E" w:rsidTr="00132B9E">
        <w:trPr>
          <w:jc w:val="center"/>
        </w:trPr>
        <w:tc>
          <w:tcPr>
            <w:tcW w:w="562" w:type="dxa"/>
          </w:tcPr>
          <w:p w:rsidR="00F3541E" w:rsidRDefault="00F3541E" w:rsidP="00F3541E">
            <w:r>
              <w:t>8.</w:t>
            </w:r>
          </w:p>
        </w:tc>
        <w:tc>
          <w:tcPr>
            <w:tcW w:w="4110" w:type="dxa"/>
          </w:tcPr>
          <w:p w:rsidR="00F3541E" w:rsidRDefault="00132B9E" w:rsidP="00F3541E">
            <w:proofErr w:type="spellStart"/>
            <w:r>
              <w:t>Санитарно</w:t>
            </w:r>
            <w:proofErr w:type="spellEnd"/>
            <w:r>
              <w:t xml:space="preserve"> - гигиеническая подготовка тела</w:t>
            </w:r>
          </w:p>
        </w:tc>
        <w:tc>
          <w:tcPr>
            <w:tcW w:w="2336" w:type="dxa"/>
          </w:tcPr>
          <w:p w:rsidR="00F3541E" w:rsidRDefault="00132B9E" w:rsidP="00F3541E">
            <w:r>
              <w:t>одна услуга</w:t>
            </w:r>
          </w:p>
        </w:tc>
        <w:tc>
          <w:tcPr>
            <w:tcW w:w="2337" w:type="dxa"/>
          </w:tcPr>
          <w:p w:rsidR="00F3541E" w:rsidRDefault="00132B9E" w:rsidP="00F3541E">
            <w:r>
              <w:t>2250,00</w:t>
            </w:r>
          </w:p>
        </w:tc>
      </w:tr>
      <w:tr w:rsidR="00F3541E" w:rsidTr="00132B9E">
        <w:trPr>
          <w:jc w:val="center"/>
        </w:trPr>
        <w:tc>
          <w:tcPr>
            <w:tcW w:w="562" w:type="dxa"/>
          </w:tcPr>
          <w:p w:rsidR="00F3541E" w:rsidRDefault="00F3541E" w:rsidP="00F3541E">
            <w:r>
              <w:t>9.</w:t>
            </w:r>
          </w:p>
        </w:tc>
        <w:tc>
          <w:tcPr>
            <w:tcW w:w="4110" w:type="dxa"/>
          </w:tcPr>
          <w:p w:rsidR="00F3541E" w:rsidRDefault="00132B9E" w:rsidP="00F3541E">
            <w:r>
              <w:t>Вкладыш в гроб</w:t>
            </w:r>
          </w:p>
        </w:tc>
        <w:tc>
          <w:tcPr>
            <w:tcW w:w="2336" w:type="dxa"/>
          </w:tcPr>
          <w:p w:rsidR="00F3541E" w:rsidRDefault="00132B9E" w:rsidP="00F3541E">
            <w:r>
              <w:t>шт.</w:t>
            </w:r>
          </w:p>
        </w:tc>
        <w:tc>
          <w:tcPr>
            <w:tcW w:w="2337" w:type="dxa"/>
          </w:tcPr>
          <w:p w:rsidR="00F3541E" w:rsidRDefault="00132B9E" w:rsidP="00F3541E">
            <w:r>
              <w:t>250,00</w:t>
            </w:r>
          </w:p>
        </w:tc>
      </w:tr>
      <w:tr w:rsidR="00F3541E" w:rsidTr="00132B9E">
        <w:trPr>
          <w:jc w:val="center"/>
        </w:trPr>
        <w:tc>
          <w:tcPr>
            <w:tcW w:w="562" w:type="dxa"/>
          </w:tcPr>
          <w:p w:rsidR="00F3541E" w:rsidRDefault="00F3541E" w:rsidP="00F3541E">
            <w:r>
              <w:t>10.</w:t>
            </w:r>
          </w:p>
        </w:tc>
        <w:tc>
          <w:tcPr>
            <w:tcW w:w="4110" w:type="dxa"/>
          </w:tcPr>
          <w:p w:rsidR="00F3541E" w:rsidRDefault="00132B9E" w:rsidP="00F3541E">
            <w:r>
              <w:t>Выемка и укладка тела</w:t>
            </w:r>
          </w:p>
        </w:tc>
        <w:tc>
          <w:tcPr>
            <w:tcW w:w="2336" w:type="dxa"/>
          </w:tcPr>
          <w:p w:rsidR="00F3541E" w:rsidRDefault="00132B9E" w:rsidP="00F3541E">
            <w:r>
              <w:t>одна услуга</w:t>
            </w:r>
          </w:p>
        </w:tc>
        <w:tc>
          <w:tcPr>
            <w:tcW w:w="2337" w:type="dxa"/>
          </w:tcPr>
          <w:p w:rsidR="00F3541E" w:rsidRDefault="00132B9E" w:rsidP="00F3541E">
            <w:r>
              <w:t>400,00</w:t>
            </w:r>
          </w:p>
        </w:tc>
      </w:tr>
      <w:tr w:rsidR="00F3541E" w:rsidTr="00132B9E">
        <w:trPr>
          <w:jc w:val="center"/>
        </w:trPr>
        <w:tc>
          <w:tcPr>
            <w:tcW w:w="562" w:type="dxa"/>
          </w:tcPr>
          <w:p w:rsidR="00F3541E" w:rsidRDefault="00F3541E" w:rsidP="00F3541E">
            <w:r>
              <w:t>11.</w:t>
            </w:r>
          </w:p>
        </w:tc>
        <w:tc>
          <w:tcPr>
            <w:tcW w:w="4110" w:type="dxa"/>
          </w:tcPr>
          <w:p w:rsidR="00F3541E" w:rsidRDefault="00132B9E" w:rsidP="00F3541E">
            <w:r>
              <w:t>Капсула для праха</w:t>
            </w:r>
          </w:p>
        </w:tc>
        <w:tc>
          <w:tcPr>
            <w:tcW w:w="2336" w:type="dxa"/>
          </w:tcPr>
          <w:p w:rsidR="00F3541E" w:rsidRDefault="00132B9E" w:rsidP="00F3541E">
            <w:r>
              <w:t>шт.</w:t>
            </w:r>
          </w:p>
        </w:tc>
        <w:tc>
          <w:tcPr>
            <w:tcW w:w="2337" w:type="dxa"/>
          </w:tcPr>
          <w:p w:rsidR="00F3541E" w:rsidRDefault="00132B9E" w:rsidP="00F3541E">
            <w:r>
              <w:t>6</w:t>
            </w:r>
            <w:r>
              <w:t>00,00</w:t>
            </w:r>
          </w:p>
        </w:tc>
      </w:tr>
      <w:tr w:rsidR="00F3541E" w:rsidTr="00132B9E">
        <w:trPr>
          <w:jc w:val="center"/>
        </w:trPr>
        <w:tc>
          <w:tcPr>
            <w:tcW w:w="562" w:type="dxa"/>
          </w:tcPr>
          <w:p w:rsidR="00F3541E" w:rsidRDefault="00F3541E" w:rsidP="00F3541E">
            <w:r>
              <w:t>12.</w:t>
            </w:r>
          </w:p>
        </w:tc>
        <w:tc>
          <w:tcPr>
            <w:tcW w:w="4110" w:type="dxa"/>
          </w:tcPr>
          <w:p w:rsidR="00F3541E" w:rsidRDefault="00132B9E" w:rsidP="00F3541E">
            <w:r>
              <w:t>Опечатывание печатью капсулы/урны для дальнейшей</w:t>
            </w:r>
            <w:r>
              <w:t xml:space="preserve"> </w:t>
            </w:r>
            <w:r>
              <w:t>транспортировки за пределы г. Барнаула</w:t>
            </w:r>
          </w:p>
        </w:tc>
        <w:tc>
          <w:tcPr>
            <w:tcW w:w="2336" w:type="dxa"/>
          </w:tcPr>
          <w:p w:rsidR="00F3541E" w:rsidRDefault="00132B9E" w:rsidP="00F3541E">
            <w:r>
              <w:t>одна услуга</w:t>
            </w:r>
          </w:p>
        </w:tc>
        <w:tc>
          <w:tcPr>
            <w:tcW w:w="2337" w:type="dxa"/>
          </w:tcPr>
          <w:p w:rsidR="00F3541E" w:rsidRDefault="00132B9E" w:rsidP="00F3541E">
            <w:r>
              <w:t>2</w:t>
            </w:r>
            <w:r>
              <w:t>00,00</w:t>
            </w:r>
          </w:p>
        </w:tc>
      </w:tr>
      <w:tr w:rsidR="00F3541E" w:rsidTr="00132B9E">
        <w:trPr>
          <w:jc w:val="center"/>
        </w:trPr>
        <w:tc>
          <w:tcPr>
            <w:tcW w:w="562" w:type="dxa"/>
          </w:tcPr>
          <w:p w:rsidR="00F3541E" w:rsidRDefault="00F3541E" w:rsidP="00F3541E"/>
        </w:tc>
        <w:tc>
          <w:tcPr>
            <w:tcW w:w="4110" w:type="dxa"/>
          </w:tcPr>
          <w:p w:rsidR="00F3541E" w:rsidRDefault="00F3541E" w:rsidP="00F3541E">
            <w:r>
              <w:t>Итого</w:t>
            </w:r>
          </w:p>
        </w:tc>
        <w:tc>
          <w:tcPr>
            <w:tcW w:w="2336" w:type="dxa"/>
          </w:tcPr>
          <w:p w:rsidR="00F3541E" w:rsidRDefault="00F3541E" w:rsidP="00F3541E"/>
        </w:tc>
        <w:tc>
          <w:tcPr>
            <w:tcW w:w="2337" w:type="dxa"/>
          </w:tcPr>
          <w:p w:rsidR="00F3541E" w:rsidRDefault="00132B9E" w:rsidP="00F3541E">
            <w:r>
              <w:t>16750,00</w:t>
            </w:r>
          </w:p>
        </w:tc>
      </w:tr>
    </w:tbl>
    <w:p w:rsidR="0010082F" w:rsidRDefault="0010082F" w:rsidP="0010082F"/>
    <w:p w:rsidR="0010082F" w:rsidRDefault="0010082F" w:rsidP="0010082F">
      <w:r>
        <w:t xml:space="preserve"> </w:t>
      </w:r>
    </w:p>
    <w:p w:rsidR="0010082F" w:rsidRDefault="0010082F" w:rsidP="0010082F">
      <w:r>
        <w:t xml:space="preserve">1) К </w:t>
      </w:r>
      <w:proofErr w:type="spellStart"/>
      <w:r>
        <w:t>санитарно</w:t>
      </w:r>
      <w:proofErr w:type="spellEnd"/>
      <w:r>
        <w:t xml:space="preserve"> — косметической обработке тел умерших детей (возраст от 0 до 10 лет) применяется</w:t>
      </w:r>
      <w:r w:rsidR="00132B9E">
        <w:t xml:space="preserve"> </w:t>
      </w:r>
      <w:r>
        <w:t>понижающий коэффициент 0,5.</w:t>
      </w:r>
    </w:p>
    <w:p w:rsidR="0010082F" w:rsidRDefault="0010082F" w:rsidP="0010082F">
      <w:r>
        <w:t>2) Наличии на теле умершего вшей, гнид или других насекомых к цене, указанной в п. 7</w:t>
      </w:r>
    </w:p>
    <w:p w:rsidR="0010082F" w:rsidRDefault="0010082F" w:rsidP="0010082F">
      <w:r>
        <w:t>применяется повышающий коэффициент 1,5.</w:t>
      </w:r>
    </w:p>
    <w:p w:rsidR="0010082F" w:rsidRDefault="0010082F" w:rsidP="0010082F">
      <w:r>
        <w:t>3) При наличии гнилостных изменений тела умершего к цене, указанной вп.7 применяется</w:t>
      </w:r>
    </w:p>
    <w:p w:rsidR="0010082F" w:rsidRDefault="0010082F" w:rsidP="0010082F">
      <w:r>
        <w:t>повышающий коэффициент 1,5.</w:t>
      </w:r>
    </w:p>
    <w:p w:rsidR="0010082F" w:rsidRDefault="0010082F" w:rsidP="0010082F"/>
    <w:p w:rsidR="0010082F" w:rsidRDefault="0010082F" w:rsidP="0010082F">
      <w:r>
        <w:t>*Основаниями для отказа в оказании кремации являются:</w:t>
      </w:r>
    </w:p>
    <w:p w:rsidR="0010082F" w:rsidRDefault="0010082F" w:rsidP="0010082F">
      <w:r>
        <w:t>1. Если вес умершего вместе с гробом превышает 200 кг</w:t>
      </w:r>
    </w:p>
    <w:p w:rsidR="0010082F" w:rsidRDefault="0010082F" w:rsidP="0010082F">
      <w:r>
        <w:t>2. Если габариты гроба превышают максимально допустимые размеры загрузочного проема кремационной</w:t>
      </w:r>
      <w:r w:rsidR="00132B9E">
        <w:t xml:space="preserve"> </w:t>
      </w:r>
      <w:r>
        <w:t>печи: 76х86х220см по высоте, ширине, длине.</w:t>
      </w:r>
    </w:p>
    <w:p w:rsidR="0010082F" w:rsidRDefault="0010082F" w:rsidP="0010082F">
      <w:r>
        <w:t xml:space="preserve">3. Если гроб изготовлен из ДСП, ЛДСП, ДВП, МДФ (гроб для кремации должен быть изготовлен из. </w:t>
      </w:r>
      <w:r w:rsidR="00132B9E">
        <w:t>Н</w:t>
      </w:r>
      <w:r>
        <w:t>атуральных</w:t>
      </w:r>
      <w:r w:rsidR="00132B9E">
        <w:t xml:space="preserve"> </w:t>
      </w:r>
      <w:r>
        <w:t>материалов</w:t>
      </w:r>
      <w:r w:rsidR="00132B9E">
        <w:t>.</w:t>
      </w:r>
    </w:p>
    <w:p w:rsidR="0010082F" w:rsidRDefault="0010082F" w:rsidP="0010082F">
      <w:r>
        <w:t>4. Требования действующего законодательства</w:t>
      </w:r>
      <w:proofErr w:type="gramStart"/>
      <w:r>
        <w:t>.</w:t>
      </w:r>
      <w:proofErr w:type="gramEnd"/>
    </w:p>
    <w:sectPr w:rsidR="0010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2F"/>
    <w:rsid w:val="0010082F"/>
    <w:rsid w:val="00132B9E"/>
    <w:rsid w:val="00660430"/>
    <w:rsid w:val="00F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634D1"/>
  <w15:chartTrackingRefBased/>
  <w15:docId w15:val="{276C095B-BCE1-5F4A-AA34-BEB6605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2020-12-29T16:02:00Z</dcterms:created>
  <dcterms:modified xsi:type="dcterms:W3CDTF">2020-12-29T16:33:00Z</dcterms:modified>
</cp:coreProperties>
</file>